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A485" w14:textId="2D0BD698" w:rsidR="0057086D" w:rsidRDefault="00230B7F" w:rsidP="00230B7F">
      <w:pPr>
        <w:jc w:val="center"/>
        <w:rPr>
          <w:b/>
          <w:sz w:val="28"/>
          <w:szCs w:val="28"/>
        </w:rPr>
      </w:pPr>
      <w:r w:rsidRPr="00230B7F">
        <w:rPr>
          <w:b/>
          <w:sz w:val="28"/>
          <w:szCs w:val="28"/>
        </w:rPr>
        <w:t>Permission to Obtain a Background Check</w:t>
      </w:r>
    </w:p>
    <w:p w14:paraId="3A345E89" w14:textId="77777777" w:rsidR="00C87E7F" w:rsidRPr="003E65DC" w:rsidRDefault="00C87E7F" w:rsidP="00230B7F">
      <w:pPr>
        <w:jc w:val="center"/>
        <w:rPr>
          <w:b/>
          <w:sz w:val="36"/>
          <w:szCs w:val="36"/>
        </w:rPr>
      </w:pPr>
    </w:p>
    <w:p w14:paraId="6C432D66" w14:textId="14827EEE" w:rsidR="00230B7F" w:rsidRPr="00BE3966" w:rsidRDefault="00230B7F" w:rsidP="003E65DC">
      <w:pPr>
        <w:pStyle w:val="Heading2"/>
        <w:shd w:val="clear" w:color="auto" w:fill="FFFFFF"/>
        <w:spacing w:before="0"/>
        <w:rPr>
          <w:rFonts w:ascii="Book Antiqua" w:hAnsi="Book Antiqua"/>
          <w:i/>
          <w:color w:val="auto"/>
          <w:sz w:val="20"/>
          <w:szCs w:val="20"/>
        </w:rPr>
      </w:pPr>
      <w:r w:rsidRPr="00BE3966">
        <w:rPr>
          <w:rFonts w:ascii="Book Antiqua" w:hAnsi="Book Antiqua"/>
          <w:i/>
          <w:color w:val="auto"/>
          <w:sz w:val="20"/>
          <w:szCs w:val="20"/>
        </w:rPr>
        <w:t>(This form authorizes the church to obtain</w:t>
      </w:r>
      <w:r w:rsidR="003E65DC" w:rsidRPr="00BE3966">
        <w:rPr>
          <w:rFonts w:ascii="Book Antiqua" w:hAnsi="Book Antiqua"/>
          <w:i/>
          <w:color w:val="auto"/>
          <w:sz w:val="20"/>
          <w:szCs w:val="20"/>
        </w:rPr>
        <w:t xml:space="preserve"> a</w:t>
      </w:r>
      <w:r w:rsidRPr="00BE3966">
        <w:rPr>
          <w:rFonts w:ascii="Book Antiqua" w:hAnsi="Book Antiqua"/>
          <w:i/>
          <w:color w:val="auto"/>
          <w:sz w:val="20"/>
          <w:szCs w:val="20"/>
        </w:rPr>
        <w:t xml:space="preserve"> background</w:t>
      </w:r>
      <w:r w:rsidR="00313A0D" w:rsidRPr="00BE3966">
        <w:rPr>
          <w:rFonts w:ascii="Book Antiqua" w:hAnsi="Book Antiqua"/>
          <w:i/>
          <w:color w:val="auto"/>
          <w:sz w:val="20"/>
          <w:szCs w:val="20"/>
        </w:rPr>
        <w:t xml:space="preserve"> check through </w:t>
      </w:r>
      <w:r w:rsidR="00313A0D" w:rsidRPr="00BE3966">
        <w:rPr>
          <w:rFonts w:ascii="Book Antiqua" w:hAnsi="Book Antiqua"/>
          <w:i/>
          <w:color w:val="auto"/>
          <w:sz w:val="20"/>
          <w:szCs w:val="20"/>
          <w:shd w:val="clear" w:color="auto" w:fill="FFFFFF"/>
        </w:rPr>
        <w:t>Group Publishing, Inc. </w:t>
      </w:r>
      <w:r w:rsidR="003E65DC" w:rsidRPr="00BE3966">
        <w:rPr>
          <w:rFonts w:ascii="Book Antiqua" w:eastAsia="Times New Roman" w:hAnsi="Book Antiqua" w:cs="Helvetica"/>
          <w:i/>
          <w:color w:val="auto"/>
          <w:sz w:val="20"/>
          <w:szCs w:val="20"/>
        </w:rPr>
        <w:t>using Profile Advantage. The</w:t>
      </w:r>
      <w:r w:rsidRPr="00BE3966">
        <w:rPr>
          <w:rFonts w:ascii="Book Antiqua" w:hAnsi="Book Antiqua"/>
          <w:i/>
          <w:color w:val="auto"/>
          <w:sz w:val="20"/>
          <w:szCs w:val="20"/>
        </w:rPr>
        <w:t xml:space="preserve"> church must keep this completed form on file for at least six years after requesting a background check.)</w:t>
      </w:r>
    </w:p>
    <w:p w14:paraId="361DD685" w14:textId="31BB86C2" w:rsidR="00230B7F" w:rsidRPr="00BE3966" w:rsidRDefault="00230B7F" w:rsidP="00230B7F">
      <w:pPr>
        <w:spacing w:line="300" w:lineRule="auto"/>
        <w:rPr>
          <w:rFonts w:ascii="Book Antiqua" w:hAnsi="Book Antiqua"/>
          <w:sz w:val="20"/>
          <w:szCs w:val="20"/>
        </w:rPr>
      </w:pPr>
    </w:p>
    <w:p w14:paraId="68D73CCE" w14:textId="2BF92B45" w:rsidR="00230B7F" w:rsidRPr="00BE3966" w:rsidRDefault="00230B7F" w:rsidP="00230B7F">
      <w:pPr>
        <w:spacing w:line="300" w:lineRule="auto"/>
        <w:rPr>
          <w:rFonts w:ascii="Book Antiqua" w:hAnsi="Book Antiqua"/>
        </w:rPr>
      </w:pPr>
      <w:r w:rsidRPr="00BE3966">
        <w:rPr>
          <w:rFonts w:ascii="Book Antiqua" w:hAnsi="Book Antiqua"/>
        </w:rPr>
        <w:t>In the interest of safety and security</w:t>
      </w:r>
      <w:r w:rsidR="00932593" w:rsidRPr="00BE3966">
        <w:rPr>
          <w:rFonts w:ascii="Book Antiqua" w:hAnsi="Book Antiqua"/>
        </w:rPr>
        <w:t>,</w:t>
      </w:r>
      <w:r w:rsidRPr="00BE3966">
        <w:rPr>
          <w:rFonts w:ascii="Book Antiqua" w:hAnsi="Book Antiqua"/>
        </w:rPr>
        <w:t xml:space="preserve"> I, the undersigned applicant (also known as “consumer”), authorize Bethesda United Methodist Church (BUMC) through an independent contractor </w:t>
      </w:r>
      <w:r w:rsidR="003E65DC" w:rsidRPr="00BE3966">
        <w:rPr>
          <w:rFonts w:ascii="Book Antiqua" w:hAnsi="Book Antiqua"/>
        </w:rPr>
        <w:t>(</w:t>
      </w:r>
      <w:r w:rsidR="003E65DC" w:rsidRPr="00BE3966">
        <w:rPr>
          <w:rFonts w:ascii="Book Antiqua" w:eastAsia="Times New Roman" w:hAnsi="Book Antiqua" w:cs="Helvetica"/>
        </w:rPr>
        <w:t>Profile Advantage)</w:t>
      </w:r>
      <w:r w:rsidRPr="00BE3966">
        <w:rPr>
          <w:rFonts w:ascii="Book Antiqua" w:hAnsi="Book Antiqua"/>
        </w:rPr>
        <w:t xml:space="preserve"> to procure background information (also known as a “consumer report and/or investigative consumer report”) about me prior to, and at any time during, my service to the organization.  This report may include my driving history, including any traffic citations; a social security number verification; present and former addresses; criminal and civil history/records; and the state sex offender registry.</w:t>
      </w:r>
    </w:p>
    <w:p w14:paraId="022D7D2C" w14:textId="354858F7" w:rsidR="00230B7F" w:rsidRPr="00BE3966" w:rsidRDefault="00230B7F" w:rsidP="00230B7F">
      <w:pPr>
        <w:spacing w:line="300" w:lineRule="auto"/>
        <w:rPr>
          <w:rFonts w:ascii="Book Antiqua" w:hAnsi="Book Antiqua"/>
        </w:rPr>
      </w:pPr>
    </w:p>
    <w:p w14:paraId="3389BF77" w14:textId="693FCF9D" w:rsidR="00230B7F" w:rsidRPr="00BE3966" w:rsidRDefault="00230B7F" w:rsidP="00230B7F">
      <w:pPr>
        <w:spacing w:line="300" w:lineRule="auto"/>
        <w:rPr>
          <w:rFonts w:ascii="Book Antiqua" w:hAnsi="Book Antiqua"/>
        </w:rPr>
      </w:pPr>
      <w:r w:rsidRPr="00BE3966">
        <w:rPr>
          <w:rFonts w:ascii="Book Antiqua" w:hAnsi="Book Antiqua"/>
        </w:rPr>
        <w:t>I understand that I am entitled to a complete copy of any background information report of which I am the subject upon my request to BUMC, if such is made within a reasonable time from the date it was produced.  I also understand that I may receive a written summary of my rights under the Fair Credit Reporting Act.</w:t>
      </w:r>
    </w:p>
    <w:p w14:paraId="5D6E1600" w14:textId="61AEE54C" w:rsidR="00230B7F" w:rsidRDefault="00230B7F"/>
    <w:p w14:paraId="0D9F77AB" w14:textId="77777777" w:rsidR="00C87E7F" w:rsidRDefault="00C87E7F"/>
    <w:p w14:paraId="658124D5" w14:textId="008796BA" w:rsidR="00230B7F" w:rsidRDefault="00230B7F">
      <w:r>
        <w:t>___________________________________________</w:t>
      </w:r>
      <w:r>
        <w:tab/>
      </w:r>
      <w:r>
        <w:tab/>
        <w:t>______________________________</w:t>
      </w:r>
    </w:p>
    <w:p w14:paraId="6CAE1B9C" w14:textId="71FF0038" w:rsidR="00230B7F" w:rsidRDefault="00C87E7F">
      <w:r w:rsidRPr="00B94EE1">
        <w:rPr>
          <w:rFonts w:ascii="Book Antiqua" w:hAnsi="Book Antiqua"/>
        </w:rPr>
        <w:t>Signature</w:t>
      </w:r>
      <w:r w:rsidR="00230B7F">
        <w:tab/>
      </w:r>
      <w:r w:rsidR="00230B7F">
        <w:tab/>
      </w:r>
      <w:r w:rsidR="00230B7F">
        <w:tab/>
      </w:r>
      <w:r w:rsidR="00230B7F">
        <w:tab/>
      </w:r>
      <w:r w:rsidR="00230B7F">
        <w:tab/>
      </w:r>
      <w:r w:rsidR="00230B7F">
        <w:tab/>
      </w:r>
      <w:r w:rsidR="00230B7F">
        <w:tab/>
      </w:r>
      <w:r w:rsidR="00230B7F" w:rsidRPr="00B94EE1">
        <w:rPr>
          <w:rFonts w:ascii="Book Antiqua" w:hAnsi="Book Antiqua"/>
        </w:rPr>
        <w:t xml:space="preserve">Date </w:t>
      </w:r>
    </w:p>
    <w:p w14:paraId="5EB862AC" w14:textId="77777777" w:rsidR="00813AFD" w:rsidRDefault="00813AFD"/>
    <w:p w14:paraId="1E328982" w14:textId="28D8DFD8" w:rsidR="00C87E7F" w:rsidRDefault="00C87E7F" w:rsidP="00813AFD">
      <w:pPr>
        <w:spacing w:line="240" w:lineRule="auto"/>
      </w:pPr>
    </w:p>
    <w:sectPr w:rsidR="00C87E7F" w:rsidSect="00813A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64EF" w14:textId="77777777" w:rsidR="002D171E" w:rsidRDefault="002D171E" w:rsidP="00230B7F">
      <w:pPr>
        <w:spacing w:line="240" w:lineRule="auto"/>
      </w:pPr>
      <w:r>
        <w:separator/>
      </w:r>
    </w:p>
  </w:endnote>
  <w:endnote w:type="continuationSeparator" w:id="0">
    <w:p w14:paraId="7AD96A51" w14:textId="77777777" w:rsidR="002D171E" w:rsidRDefault="002D171E" w:rsidP="00230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0233" w14:textId="77777777" w:rsidR="002D171E" w:rsidRDefault="002D171E" w:rsidP="00230B7F">
      <w:pPr>
        <w:spacing w:line="240" w:lineRule="auto"/>
      </w:pPr>
      <w:r>
        <w:separator/>
      </w:r>
    </w:p>
  </w:footnote>
  <w:footnote w:type="continuationSeparator" w:id="0">
    <w:p w14:paraId="7DC01329" w14:textId="77777777" w:rsidR="002D171E" w:rsidRDefault="002D171E" w:rsidP="00230B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7F"/>
    <w:rsid w:val="00132899"/>
    <w:rsid w:val="00230B7F"/>
    <w:rsid w:val="00247443"/>
    <w:rsid w:val="00256803"/>
    <w:rsid w:val="002D171E"/>
    <w:rsid w:val="00313A0D"/>
    <w:rsid w:val="003E65DC"/>
    <w:rsid w:val="0057086D"/>
    <w:rsid w:val="00710197"/>
    <w:rsid w:val="0079618B"/>
    <w:rsid w:val="00813AFD"/>
    <w:rsid w:val="00863404"/>
    <w:rsid w:val="00932593"/>
    <w:rsid w:val="00B94EE1"/>
    <w:rsid w:val="00BE3966"/>
    <w:rsid w:val="00C87E7F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DC30"/>
  <w15:chartTrackingRefBased/>
  <w15:docId w15:val="{CB0F4FBA-70CC-4668-B6D7-22EA2F2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5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B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7F"/>
  </w:style>
  <w:style w:type="paragraph" w:styleId="Footer">
    <w:name w:val="footer"/>
    <w:basedOn w:val="Normal"/>
    <w:link w:val="FooterChar"/>
    <w:uiPriority w:val="99"/>
    <w:unhideWhenUsed/>
    <w:rsid w:val="00230B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7F"/>
  </w:style>
  <w:style w:type="character" w:customStyle="1" w:styleId="Heading2Char">
    <w:name w:val="Heading 2 Char"/>
    <w:basedOn w:val="DefaultParagraphFont"/>
    <w:link w:val="Heading2"/>
    <w:uiPriority w:val="9"/>
    <w:rsid w:val="003E65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Helke</dc:creator>
  <cp:keywords/>
  <dc:description/>
  <cp:lastModifiedBy>Alison Chacon</cp:lastModifiedBy>
  <cp:revision>2</cp:revision>
  <dcterms:created xsi:type="dcterms:W3CDTF">2021-10-06T15:30:00Z</dcterms:created>
  <dcterms:modified xsi:type="dcterms:W3CDTF">2021-10-06T15:30:00Z</dcterms:modified>
</cp:coreProperties>
</file>